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69F0" w14:textId="77777777" w:rsidR="00E806D5" w:rsidRPr="00E806D5" w:rsidRDefault="00E806D5" w:rsidP="00E806D5">
      <w:pPr>
        <w:spacing w:after="0" w:line="240" w:lineRule="auto"/>
        <w:rPr>
          <w:rFonts w:ascii="Cambria" w:eastAsia="Calibri" w:hAnsi="Cambria" w:cs="Times New Roman"/>
          <w:b/>
          <w:sz w:val="24"/>
          <w:szCs w:val="24"/>
        </w:rPr>
      </w:pPr>
    </w:p>
    <w:p w14:paraId="2C85CCAB" w14:textId="63B36270" w:rsidR="00E806D5" w:rsidRPr="00E806D5" w:rsidRDefault="00FD10F8" w:rsidP="00E806D5">
      <w:pPr>
        <w:spacing w:after="0" w:line="240" w:lineRule="auto"/>
        <w:rPr>
          <w:rFonts w:ascii="Cambria" w:eastAsia="Calibri" w:hAnsi="Cambria" w:cs="Times New Roman"/>
          <w:color w:val="000000" w:themeColor="text1"/>
          <w:sz w:val="24"/>
          <w:szCs w:val="24"/>
        </w:rPr>
      </w:pPr>
      <w:r>
        <w:rPr>
          <w:rFonts w:ascii="Cambria" w:eastAsia="Calibri" w:hAnsi="Cambria" w:cs="Times New Roman"/>
          <w:b/>
          <w:color w:val="000000" w:themeColor="text1"/>
          <w:sz w:val="24"/>
          <w:szCs w:val="24"/>
        </w:rPr>
        <w:t xml:space="preserve">                      </w:t>
      </w:r>
      <w:r w:rsidR="00E806D5" w:rsidRPr="00E806D5">
        <w:rPr>
          <w:rFonts w:ascii="Cambria" w:eastAsia="Times New Roman" w:hAnsi="Cambria" w:cs="Times New Roman"/>
          <w:noProof/>
          <w:color w:val="000000" w:themeColor="text1"/>
          <w:sz w:val="24"/>
          <w:szCs w:val="24"/>
          <w:lang w:eastAsia="hr-HR"/>
        </w:rPr>
        <w:drawing>
          <wp:inline distT="0" distB="0" distL="0" distR="0" wp14:anchorId="720A9E72" wp14:editId="13F6D7B1">
            <wp:extent cx="428625" cy="428625"/>
            <wp:effectExtent l="0" t="0" r="9525" b="9525"/>
            <wp:docPr id="1359684" name="Slika 1" descr="hrgrb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rgrbm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2409839B" w14:textId="77777777" w:rsidR="00E806D5" w:rsidRPr="00E806D5" w:rsidRDefault="00E806D5" w:rsidP="00E806D5">
      <w:pPr>
        <w:spacing w:after="0" w:line="240" w:lineRule="auto"/>
        <w:rPr>
          <w:rFonts w:ascii="Cambria" w:eastAsia="Calibri" w:hAnsi="Cambria" w:cs="Times New Roman"/>
          <w:b/>
          <w:bCs/>
          <w:color w:val="000000" w:themeColor="text1"/>
          <w:sz w:val="24"/>
          <w:szCs w:val="24"/>
        </w:rPr>
      </w:pPr>
      <w:r w:rsidRPr="00E806D5">
        <w:rPr>
          <w:rFonts w:ascii="Cambria" w:eastAsia="Calibri" w:hAnsi="Cambria" w:cs="Times New Roman"/>
          <w:b/>
          <w:bCs/>
          <w:color w:val="000000" w:themeColor="text1"/>
          <w:sz w:val="24"/>
          <w:szCs w:val="24"/>
        </w:rPr>
        <w:t xml:space="preserve">          REPUBLIKA HRVATSKA</w:t>
      </w:r>
    </w:p>
    <w:p w14:paraId="1C0A8FBA" w14:textId="77777777" w:rsidR="00E806D5" w:rsidRPr="00E806D5" w:rsidRDefault="00E806D5" w:rsidP="00E806D5">
      <w:pPr>
        <w:spacing w:after="0" w:line="240" w:lineRule="auto"/>
        <w:rPr>
          <w:rFonts w:ascii="Cambria" w:eastAsia="Calibri" w:hAnsi="Cambria" w:cs="Times New Roman"/>
          <w:b/>
          <w:bCs/>
          <w:color w:val="000000" w:themeColor="text1"/>
          <w:sz w:val="24"/>
          <w:szCs w:val="24"/>
        </w:rPr>
      </w:pPr>
      <w:r w:rsidRPr="00E806D5">
        <w:rPr>
          <w:rFonts w:ascii="Cambria" w:eastAsia="Calibri" w:hAnsi="Cambria" w:cs="Times New Roman"/>
          <w:b/>
          <w:bCs/>
          <w:color w:val="000000" w:themeColor="text1"/>
          <w:sz w:val="24"/>
          <w:szCs w:val="24"/>
        </w:rPr>
        <w:t>KRAPINSKO ZAGORSKA ŽUPANIJA</w:t>
      </w:r>
    </w:p>
    <w:p w14:paraId="5C3891CF" w14:textId="2A0E0BDF" w:rsidR="00E806D5" w:rsidRPr="00E806D5" w:rsidRDefault="00E806D5" w:rsidP="00E806D5">
      <w:pPr>
        <w:spacing w:after="0" w:line="240" w:lineRule="auto"/>
        <w:rPr>
          <w:rFonts w:ascii="Cambria" w:eastAsia="Calibri" w:hAnsi="Cambria" w:cs="Times New Roman"/>
          <w:b/>
          <w:bCs/>
          <w:color w:val="000000" w:themeColor="text1"/>
          <w:sz w:val="24"/>
          <w:szCs w:val="24"/>
        </w:rPr>
      </w:pPr>
      <w:r w:rsidRPr="00E806D5">
        <w:rPr>
          <w:rFonts w:ascii="Cambria" w:eastAsia="Calibri" w:hAnsi="Cambria" w:cs="Times New Roman"/>
          <w:b/>
          <w:bCs/>
          <w:color w:val="000000" w:themeColor="text1"/>
          <w:sz w:val="24"/>
          <w:szCs w:val="24"/>
        </w:rPr>
        <w:t xml:space="preserve">      OPĆINA GORNJA STUBICA</w:t>
      </w:r>
      <w:r w:rsidRPr="00E806D5">
        <w:rPr>
          <w:rFonts w:ascii="Cambria" w:eastAsia="Calibri" w:hAnsi="Cambria" w:cs="Times New Roman"/>
          <w:b/>
          <w:bCs/>
          <w:color w:val="000000" w:themeColor="text1"/>
          <w:sz w:val="24"/>
          <w:szCs w:val="24"/>
        </w:rPr>
        <w:tab/>
      </w:r>
      <w:r w:rsidRPr="00E806D5">
        <w:rPr>
          <w:rFonts w:ascii="Cambria" w:eastAsia="Calibri" w:hAnsi="Cambria" w:cs="Times New Roman"/>
          <w:b/>
          <w:bCs/>
          <w:color w:val="000000" w:themeColor="text1"/>
          <w:sz w:val="24"/>
          <w:szCs w:val="24"/>
        </w:rPr>
        <w:tab/>
      </w:r>
      <w:r w:rsidRPr="00E806D5">
        <w:rPr>
          <w:rFonts w:ascii="Cambria" w:eastAsia="Calibri" w:hAnsi="Cambria" w:cs="Times New Roman"/>
          <w:b/>
          <w:bCs/>
          <w:color w:val="000000" w:themeColor="text1"/>
          <w:sz w:val="24"/>
          <w:szCs w:val="24"/>
        </w:rPr>
        <w:tab/>
        <w:t xml:space="preserve"> </w:t>
      </w:r>
    </w:p>
    <w:p w14:paraId="013E97BB" w14:textId="1F7D6EBD" w:rsidR="00E806D5" w:rsidRPr="00E806D5" w:rsidRDefault="00E806D5" w:rsidP="00E806D5">
      <w:pPr>
        <w:spacing w:after="0" w:line="240" w:lineRule="auto"/>
        <w:rPr>
          <w:rFonts w:ascii="Cambria" w:eastAsia="Calibri" w:hAnsi="Cambria" w:cs="Times New Roman"/>
          <w:b/>
          <w:bCs/>
          <w:color w:val="000000" w:themeColor="text1"/>
          <w:sz w:val="24"/>
          <w:szCs w:val="24"/>
        </w:rPr>
      </w:pPr>
      <w:r w:rsidRPr="00E806D5">
        <w:rPr>
          <w:rFonts w:ascii="Cambria" w:eastAsia="Calibri" w:hAnsi="Cambria" w:cs="Times New Roman"/>
          <w:b/>
          <w:bCs/>
          <w:color w:val="000000" w:themeColor="text1"/>
          <w:sz w:val="24"/>
          <w:szCs w:val="24"/>
        </w:rPr>
        <w:t xml:space="preserve">  JEDINSTVENI UPRAVNI ODJEL</w:t>
      </w:r>
    </w:p>
    <w:p w14:paraId="594F9921" w14:textId="7D58E151" w:rsidR="00E806D5" w:rsidRPr="00E806D5" w:rsidRDefault="00E806D5" w:rsidP="00E806D5">
      <w:pPr>
        <w:spacing w:after="0" w:line="240" w:lineRule="auto"/>
        <w:rPr>
          <w:rFonts w:ascii="Cambria" w:eastAsia="Calibri" w:hAnsi="Cambria" w:cs="Times New Roman"/>
          <w:b/>
          <w:bCs/>
          <w:color w:val="000000" w:themeColor="text1"/>
          <w:sz w:val="24"/>
          <w:szCs w:val="24"/>
        </w:rPr>
      </w:pPr>
      <w:r w:rsidRPr="00E806D5">
        <w:rPr>
          <w:rFonts w:ascii="Cambria" w:eastAsia="Calibri" w:hAnsi="Cambria" w:cs="Times New Roman"/>
          <w:b/>
          <w:bCs/>
          <w:color w:val="000000" w:themeColor="text1"/>
          <w:sz w:val="24"/>
          <w:szCs w:val="24"/>
        </w:rPr>
        <w:t>KLASA: 402-03/</w:t>
      </w:r>
      <w:r w:rsidR="00721506">
        <w:rPr>
          <w:rFonts w:ascii="Cambria" w:eastAsia="Calibri" w:hAnsi="Cambria" w:cs="Times New Roman"/>
          <w:b/>
          <w:bCs/>
          <w:color w:val="000000" w:themeColor="text1"/>
          <w:sz w:val="24"/>
          <w:szCs w:val="24"/>
        </w:rPr>
        <w:t>25-01/008</w:t>
      </w:r>
    </w:p>
    <w:p w14:paraId="5DB269AB" w14:textId="1978ADFD" w:rsidR="00E806D5" w:rsidRPr="00E806D5" w:rsidRDefault="00E806D5" w:rsidP="00E806D5">
      <w:pPr>
        <w:spacing w:after="0" w:line="240" w:lineRule="auto"/>
        <w:rPr>
          <w:rFonts w:ascii="Cambria" w:eastAsia="Calibri" w:hAnsi="Cambria" w:cs="Times New Roman"/>
          <w:b/>
          <w:bCs/>
          <w:color w:val="000000" w:themeColor="text1"/>
          <w:sz w:val="24"/>
          <w:szCs w:val="24"/>
        </w:rPr>
      </w:pPr>
      <w:r w:rsidRPr="00E806D5">
        <w:rPr>
          <w:rFonts w:ascii="Cambria" w:eastAsia="Calibri" w:hAnsi="Cambria" w:cs="Times New Roman"/>
          <w:b/>
          <w:bCs/>
          <w:color w:val="000000" w:themeColor="text1"/>
          <w:sz w:val="24"/>
          <w:szCs w:val="24"/>
        </w:rPr>
        <w:t>UR.BROJ:2140-12-0</w:t>
      </w:r>
      <w:r w:rsidR="0033508C">
        <w:rPr>
          <w:rFonts w:ascii="Cambria" w:eastAsia="Calibri" w:hAnsi="Cambria" w:cs="Times New Roman"/>
          <w:b/>
          <w:bCs/>
          <w:color w:val="000000" w:themeColor="text1"/>
          <w:sz w:val="24"/>
          <w:szCs w:val="24"/>
        </w:rPr>
        <w:t>4/01</w:t>
      </w:r>
      <w:r w:rsidRPr="00E806D5">
        <w:rPr>
          <w:rFonts w:ascii="Cambria" w:eastAsia="Calibri" w:hAnsi="Cambria" w:cs="Times New Roman"/>
          <w:b/>
          <w:bCs/>
          <w:color w:val="000000" w:themeColor="text1"/>
          <w:sz w:val="24"/>
          <w:szCs w:val="24"/>
        </w:rPr>
        <w:t>-</w:t>
      </w:r>
      <w:r w:rsidR="00721506">
        <w:rPr>
          <w:rFonts w:ascii="Cambria" w:eastAsia="Calibri" w:hAnsi="Cambria" w:cs="Times New Roman"/>
          <w:b/>
          <w:bCs/>
          <w:color w:val="000000" w:themeColor="text1"/>
          <w:sz w:val="24"/>
          <w:szCs w:val="24"/>
        </w:rPr>
        <w:t>25-3</w:t>
      </w:r>
    </w:p>
    <w:p w14:paraId="208CB2E5" w14:textId="472918C2" w:rsidR="00E806D5" w:rsidRPr="00E806D5" w:rsidRDefault="00E806D5" w:rsidP="00E806D5">
      <w:pPr>
        <w:spacing w:after="0" w:line="240" w:lineRule="auto"/>
        <w:rPr>
          <w:rFonts w:ascii="Cambria" w:eastAsia="Calibri" w:hAnsi="Cambria" w:cs="Times New Roman"/>
          <w:b/>
          <w:bCs/>
          <w:color w:val="000000" w:themeColor="text1"/>
          <w:sz w:val="24"/>
          <w:szCs w:val="24"/>
        </w:rPr>
      </w:pPr>
      <w:r w:rsidRPr="00E806D5">
        <w:rPr>
          <w:rFonts w:ascii="Cambria" w:eastAsia="Calibri" w:hAnsi="Cambria" w:cs="Times New Roman"/>
          <w:b/>
          <w:bCs/>
          <w:color w:val="000000" w:themeColor="text1"/>
          <w:sz w:val="24"/>
          <w:szCs w:val="24"/>
        </w:rPr>
        <w:t xml:space="preserve">Gornja Stubica, </w:t>
      </w:r>
      <w:r w:rsidR="00BC35DA">
        <w:rPr>
          <w:rFonts w:ascii="Cambria" w:eastAsia="Calibri" w:hAnsi="Cambria" w:cs="Times New Roman"/>
          <w:b/>
          <w:bCs/>
          <w:color w:val="000000" w:themeColor="text1"/>
          <w:sz w:val="24"/>
          <w:szCs w:val="24"/>
        </w:rPr>
        <w:t>29</w:t>
      </w:r>
      <w:r w:rsidRPr="00E806D5">
        <w:rPr>
          <w:rFonts w:ascii="Cambria" w:eastAsia="Calibri" w:hAnsi="Cambria" w:cs="Times New Roman"/>
          <w:b/>
          <w:bCs/>
          <w:color w:val="000000" w:themeColor="text1"/>
          <w:sz w:val="24"/>
          <w:szCs w:val="24"/>
        </w:rPr>
        <w:t xml:space="preserve">. </w:t>
      </w:r>
      <w:r w:rsidR="00BC35DA">
        <w:rPr>
          <w:rFonts w:ascii="Cambria" w:eastAsia="Calibri" w:hAnsi="Cambria" w:cs="Times New Roman"/>
          <w:b/>
          <w:bCs/>
          <w:color w:val="000000" w:themeColor="text1"/>
          <w:sz w:val="24"/>
          <w:szCs w:val="24"/>
        </w:rPr>
        <w:t>studeni</w:t>
      </w:r>
      <w:r w:rsidRPr="00E806D5">
        <w:rPr>
          <w:rFonts w:ascii="Cambria" w:eastAsia="Calibri" w:hAnsi="Cambria" w:cs="Times New Roman"/>
          <w:b/>
          <w:bCs/>
          <w:color w:val="000000" w:themeColor="text1"/>
          <w:sz w:val="24"/>
          <w:szCs w:val="24"/>
        </w:rPr>
        <w:t xml:space="preserve"> 202</w:t>
      </w:r>
      <w:r w:rsidR="00BC35DA">
        <w:rPr>
          <w:rFonts w:ascii="Cambria" w:eastAsia="Calibri" w:hAnsi="Cambria" w:cs="Times New Roman"/>
          <w:b/>
          <w:bCs/>
          <w:color w:val="000000" w:themeColor="text1"/>
          <w:sz w:val="24"/>
          <w:szCs w:val="24"/>
        </w:rPr>
        <w:t>4</w:t>
      </w:r>
      <w:r w:rsidRPr="00E806D5">
        <w:rPr>
          <w:rFonts w:ascii="Cambria" w:eastAsia="Calibri" w:hAnsi="Cambria" w:cs="Times New Roman"/>
          <w:b/>
          <w:bCs/>
          <w:color w:val="000000" w:themeColor="text1"/>
          <w:sz w:val="24"/>
          <w:szCs w:val="24"/>
        </w:rPr>
        <w:t>. godine</w:t>
      </w:r>
    </w:p>
    <w:p w14:paraId="70D53864" w14:textId="77777777" w:rsidR="00E806D5" w:rsidRPr="00E806D5" w:rsidRDefault="00E806D5" w:rsidP="00E806D5">
      <w:pPr>
        <w:spacing w:after="0" w:line="240" w:lineRule="auto"/>
        <w:rPr>
          <w:rFonts w:ascii="Cambria" w:eastAsia="Calibri" w:hAnsi="Cambria" w:cs="Times New Roman"/>
          <w:b/>
          <w:bCs/>
          <w:color w:val="000000" w:themeColor="text1"/>
          <w:sz w:val="24"/>
          <w:szCs w:val="24"/>
        </w:rPr>
      </w:pPr>
    </w:p>
    <w:p w14:paraId="2BD5EDEB" w14:textId="6523CE7B" w:rsidR="00E806D5" w:rsidRPr="00E806D5" w:rsidRDefault="00721506" w:rsidP="00721506">
      <w:pPr>
        <w:spacing w:after="0" w:line="240" w:lineRule="auto"/>
        <w:jc w:val="center"/>
        <w:rPr>
          <w:rFonts w:ascii="Cambria" w:eastAsia="Calibri" w:hAnsi="Cambria" w:cs="Times New Roman"/>
          <w:b/>
          <w:bCs/>
          <w:color w:val="000000" w:themeColor="text1"/>
          <w:sz w:val="24"/>
          <w:szCs w:val="24"/>
        </w:rPr>
      </w:pPr>
      <w:r>
        <w:rPr>
          <w:rFonts w:ascii="Cambria" w:eastAsia="Calibri" w:hAnsi="Cambria" w:cs="Times New Roman"/>
          <w:b/>
          <w:bCs/>
          <w:color w:val="000000" w:themeColor="text1"/>
          <w:sz w:val="24"/>
          <w:szCs w:val="24"/>
        </w:rPr>
        <w:t>JAVNI POZIV ZA PODNOŠENJE ZAHTJEVA ZA ISPLATU PRIGODNOG DARA (BOŽIĆNICE) UMIROVLJENICIMA I KORISNICIMA NACIONALNE NAKNADE ZA STARIJE OSOBE</w:t>
      </w:r>
    </w:p>
    <w:p w14:paraId="44A3F8B9" w14:textId="2A0088BE" w:rsidR="00AD27E4" w:rsidRPr="00E806D5" w:rsidRDefault="00986E8F" w:rsidP="00986E8F">
      <w:pPr>
        <w:pStyle w:val="StandardWeb"/>
        <w:spacing w:before="0" w:beforeAutospacing="0" w:after="360" w:afterAutospacing="0" w:line="360" w:lineRule="atLeast"/>
        <w:jc w:val="both"/>
        <w:textAlignment w:val="baseline"/>
        <w:rPr>
          <w:rFonts w:ascii="Cambria" w:hAnsi="Cambria"/>
          <w:color w:val="000000" w:themeColor="text1"/>
        </w:rPr>
      </w:pPr>
      <w:r>
        <w:rPr>
          <w:rFonts w:ascii="Cambria" w:hAnsi="Cambria"/>
          <w:color w:val="000000" w:themeColor="text1"/>
        </w:rPr>
        <w:t xml:space="preserve">Obavještavaju se umirovljenici da je </w:t>
      </w:r>
      <w:r w:rsidR="00E5427F" w:rsidRPr="00E806D5">
        <w:rPr>
          <w:rFonts w:ascii="Cambria" w:hAnsi="Cambria"/>
          <w:color w:val="000000" w:themeColor="text1"/>
        </w:rPr>
        <w:t>Općinsko vijeće Općine Gornja Stubica</w:t>
      </w:r>
      <w:r w:rsidR="00AD27E4" w:rsidRPr="00E806D5">
        <w:rPr>
          <w:rFonts w:ascii="Cambria" w:hAnsi="Cambria"/>
          <w:color w:val="000000" w:themeColor="text1"/>
        </w:rPr>
        <w:t xml:space="preserve"> donijel</w:t>
      </w:r>
      <w:r w:rsidR="00E806D5" w:rsidRPr="00E806D5">
        <w:rPr>
          <w:rFonts w:ascii="Cambria" w:hAnsi="Cambria"/>
          <w:color w:val="000000" w:themeColor="text1"/>
        </w:rPr>
        <w:t>o</w:t>
      </w:r>
      <w:r w:rsidR="00AD27E4" w:rsidRPr="00E806D5">
        <w:rPr>
          <w:rFonts w:ascii="Cambria" w:hAnsi="Cambria"/>
          <w:color w:val="000000" w:themeColor="text1"/>
        </w:rPr>
        <w:t xml:space="preserve"> Odluku o isplati prigodnog dara (božićnice)umirovljenicima s područja Općine </w:t>
      </w:r>
      <w:r w:rsidR="00E5427F" w:rsidRPr="00E806D5">
        <w:rPr>
          <w:rFonts w:ascii="Cambria" w:hAnsi="Cambria"/>
          <w:color w:val="000000" w:themeColor="text1"/>
        </w:rPr>
        <w:t>Gornja Stubica</w:t>
      </w:r>
      <w:r w:rsidR="002B02FF" w:rsidRPr="00E806D5">
        <w:rPr>
          <w:rFonts w:ascii="Cambria" w:hAnsi="Cambria"/>
          <w:color w:val="000000" w:themeColor="text1"/>
        </w:rPr>
        <w:t xml:space="preserve"> </w:t>
      </w:r>
      <w:r w:rsidR="00AD27E4" w:rsidRPr="00E806D5">
        <w:rPr>
          <w:rFonts w:ascii="Cambria" w:hAnsi="Cambria"/>
          <w:color w:val="000000" w:themeColor="text1"/>
        </w:rPr>
        <w:t>u 202</w:t>
      </w:r>
      <w:r w:rsidR="00721506">
        <w:rPr>
          <w:rFonts w:ascii="Cambria" w:hAnsi="Cambria"/>
          <w:color w:val="000000" w:themeColor="text1"/>
        </w:rPr>
        <w:t>5</w:t>
      </w:r>
      <w:r w:rsidR="00AD27E4" w:rsidRPr="00E806D5">
        <w:rPr>
          <w:rFonts w:ascii="Cambria" w:hAnsi="Cambria"/>
          <w:color w:val="000000" w:themeColor="text1"/>
        </w:rPr>
        <w:t>. godini.</w:t>
      </w:r>
    </w:p>
    <w:p w14:paraId="24696BF7" w14:textId="77777777" w:rsidR="00721506" w:rsidRDefault="00AD27E4" w:rsidP="00986E8F">
      <w:pPr>
        <w:pStyle w:val="StandardWeb"/>
        <w:spacing w:before="0" w:beforeAutospacing="0" w:after="0" w:afterAutospacing="0" w:line="360" w:lineRule="atLeast"/>
        <w:textAlignment w:val="baseline"/>
        <w:rPr>
          <w:rStyle w:val="Naglaeno"/>
          <w:rFonts w:ascii="Cambria" w:hAnsi="Cambria"/>
          <w:color w:val="000000" w:themeColor="text1"/>
          <w:bdr w:val="none" w:sz="0" w:space="0" w:color="auto" w:frame="1"/>
        </w:rPr>
      </w:pPr>
      <w:r w:rsidRPr="00E806D5">
        <w:rPr>
          <w:rStyle w:val="Naglaeno"/>
          <w:rFonts w:ascii="Cambria" w:hAnsi="Cambria"/>
          <w:color w:val="000000" w:themeColor="text1"/>
          <w:bdr w:val="none" w:sz="0" w:space="0" w:color="auto" w:frame="1"/>
        </w:rPr>
        <w:t>Uvjeti za isplatu božićnice</w:t>
      </w:r>
    </w:p>
    <w:p w14:paraId="6189A2F4" w14:textId="29B51EC0" w:rsidR="00AD27E4" w:rsidRPr="00E806D5" w:rsidRDefault="00AD27E4" w:rsidP="00721506">
      <w:pPr>
        <w:pStyle w:val="StandardWeb"/>
        <w:spacing w:before="0" w:beforeAutospacing="0" w:after="0" w:afterAutospacing="0" w:line="360" w:lineRule="atLeast"/>
        <w:jc w:val="both"/>
        <w:textAlignment w:val="baseline"/>
        <w:rPr>
          <w:rFonts w:ascii="Cambria" w:hAnsi="Cambria"/>
          <w:color w:val="000000" w:themeColor="text1"/>
        </w:rPr>
      </w:pPr>
      <w:r w:rsidRPr="00E806D5">
        <w:rPr>
          <w:rFonts w:ascii="Cambria" w:hAnsi="Cambria"/>
          <w:color w:val="000000" w:themeColor="text1"/>
        </w:rPr>
        <w:br/>
        <w:t xml:space="preserve">Božićnica se isplaćuje pod uvjetom da umirovljenici imaju prijavljeno prebivalište na području Općine </w:t>
      </w:r>
      <w:r w:rsidR="002B02FF" w:rsidRPr="00E806D5">
        <w:rPr>
          <w:rFonts w:ascii="Cambria" w:hAnsi="Cambria"/>
          <w:color w:val="000000" w:themeColor="text1"/>
        </w:rPr>
        <w:t>Gornja</w:t>
      </w:r>
      <w:r w:rsidR="00E806D5" w:rsidRPr="00E806D5">
        <w:rPr>
          <w:rFonts w:ascii="Cambria" w:hAnsi="Cambria"/>
          <w:color w:val="000000" w:themeColor="text1"/>
        </w:rPr>
        <w:t xml:space="preserve"> S</w:t>
      </w:r>
      <w:r w:rsidR="002B02FF" w:rsidRPr="00E806D5">
        <w:rPr>
          <w:rFonts w:ascii="Cambria" w:hAnsi="Cambria"/>
          <w:color w:val="000000" w:themeColor="text1"/>
        </w:rPr>
        <w:t>tubica</w:t>
      </w:r>
      <w:r w:rsidRPr="00E806D5">
        <w:rPr>
          <w:rFonts w:ascii="Cambria" w:hAnsi="Cambria"/>
          <w:color w:val="000000" w:themeColor="text1"/>
        </w:rPr>
        <w:t>,</w:t>
      </w:r>
      <w:r w:rsidR="00795B8F">
        <w:rPr>
          <w:rFonts w:ascii="Cambria" w:hAnsi="Cambria"/>
          <w:color w:val="000000" w:themeColor="text1"/>
        </w:rPr>
        <w:t xml:space="preserve"> da imaju navršenih 55 godina života, da  nisu zaposleni</w:t>
      </w:r>
      <w:r w:rsidRPr="00E806D5">
        <w:rPr>
          <w:rFonts w:ascii="Cambria" w:hAnsi="Cambria"/>
          <w:color w:val="000000" w:themeColor="text1"/>
        </w:rPr>
        <w:t xml:space="preserve"> te da im iznos mirovine ne prelazi </w:t>
      </w:r>
      <w:r w:rsidR="00721506">
        <w:rPr>
          <w:rFonts w:ascii="Cambria" w:hAnsi="Cambria"/>
          <w:color w:val="000000" w:themeColor="text1"/>
        </w:rPr>
        <w:t>400</w:t>
      </w:r>
      <w:r w:rsidRPr="00E806D5">
        <w:rPr>
          <w:rFonts w:ascii="Cambria" w:hAnsi="Cambria"/>
          <w:color w:val="000000" w:themeColor="text1"/>
        </w:rPr>
        <w:t>,00 eura.</w:t>
      </w:r>
    </w:p>
    <w:p w14:paraId="238F0E72" w14:textId="77777777" w:rsidR="00E806D5" w:rsidRPr="00E806D5" w:rsidRDefault="00E806D5" w:rsidP="00986E8F">
      <w:pPr>
        <w:pStyle w:val="StandardWeb"/>
        <w:spacing w:before="0" w:beforeAutospacing="0" w:after="0" w:afterAutospacing="0" w:line="360" w:lineRule="atLeast"/>
        <w:textAlignment w:val="baseline"/>
        <w:rPr>
          <w:rFonts w:ascii="Cambria" w:hAnsi="Cambria"/>
          <w:color w:val="000000" w:themeColor="text1"/>
        </w:rPr>
      </w:pPr>
    </w:p>
    <w:p w14:paraId="783D4AFF" w14:textId="75C6DDE8" w:rsidR="00AD27E4" w:rsidRPr="00E806D5" w:rsidRDefault="00AD27E4" w:rsidP="00986E8F">
      <w:pPr>
        <w:pStyle w:val="StandardWeb"/>
        <w:spacing w:before="0" w:beforeAutospacing="0" w:after="0" w:afterAutospacing="0" w:line="360" w:lineRule="atLeast"/>
        <w:textAlignment w:val="baseline"/>
        <w:rPr>
          <w:rFonts w:ascii="Cambria" w:hAnsi="Cambria"/>
          <w:color w:val="000000" w:themeColor="text1"/>
        </w:rPr>
      </w:pPr>
      <w:r w:rsidRPr="00E806D5">
        <w:rPr>
          <w:rStyle w:val="Naglaeno"/>
          <w:rFonts w:ascii="Cambria" w:hAnsi="Cambria"/>
          <w:color w:val="000000" w:themeColor="text1"/>
          <w:bdr w:val="none" w:sz="0" w:space="0" w:color="auto" w:frame="1"/>
        </w:rPr>
        <w:t>Iznosi božićnice</w:t>
      </w:r>
      <w:r w:rsidRPr="00E806D5">
        <w:rPr>
          <w:rFonts w:ascii="Cambria" w:hAnsi="Cambria"/>
          <w:color w:val="000000" w:themeColor="text1"/>
        </w:rPr>
        <w:br/>
        <w:t xml:space="preserve">Božićnica se isplaćuje u novcu, u </w:t>
      </w:r>
      <w:r w:rsidR="00BC35DA">
        <w:rPr>
          <w:rFonts w:ascii="Cambria" w:hAnsi="Cambria"/>
          <w:color w:val="000000" w:themeColor="text1"/>
        </w:rPr>
        <w:t xml:space="preserve">iznosu od </w:t>
      </w:r>
      <w:r w:rsidR="00721506">
        <w:rPr>
          <w:rFonts w:ascii="Cambria" w:hAnsi="Cambria"/>
          <w:color w:val="000000" w:themeColor="text1"/>
        </w:rPr>
        <w:t>10</w:t>
      </w:r>
      <w:r w:rsidR="00BC35DA">
        <w:rPr>
          <w:rFonts w:ascii="Cambria" w:hAnsi="Cambria"/>
          <w:color w:val="000000" w:themeColor="text1"/>
        </w:rPr>
        <w:t>0,00 eura</w:t>
      </w:r>
      <w:r w:rsidR="00795B8F">
        <w:rPr>
          <w:rFonts w:ascii="Cambria" w:hAnsi="Cambria"/>
          <w:color w:val="000000" w:themeColor="text1"/>
        </w:rPr>
        <w:t>.</w:t>
      </w:r>
    </w:p>
    <w:p w14:paraId="5E947D41" w14:textId="77777777" w:rsidR="00E806D5" w:rsidRPr="00E806D5" w:rsidRDefault="00E806D5" w:rsidP="00986E8F">
      <w:pPr>
        <w:pStyle w:val="StandardWeb"/>
        <w:spacing w:before="0" w:beforeAutospacing="0" w:after="0" w:afterAutospacing="0" w:line="360" w:lineRule="atLeast"/>
        <w:textAlignment w:val="baseline"/>
        <w:rPr>
          <w:rFonts w:ascii="Cambria" w:hAnsi="Cambria"/>
          <w:color w:val="000000" w:themeColor="text1"/>
        </w:rPr>
      </w:pPr>
    </w:p>
    <w:p w14:paraId="20E674D4" w14:textId="77777777" w:rsidR="00721506" w:rsidRDefault="00AD27E4" w:rsidP="00986E8F">
      <w:pPr>
        <w:rPr>
          <w:rStyle w:val="Naglaeno"/>
          <w:rFonts w:ascii="Cambria" w:hAnsi="Cambria"/>
          <w:color w:val="000000" w:themeColor="text1"/>
          <w:sz w:val="24"/>
          <w:szCs w:val="24"/>
          <w:bdr w:val="none" w:sz="0" w:space="0" w:color="auto" w:frame="1"/>
        </w:rPr>
      </w:pPr>
      <w:r w:rsidRPr="00E806D5">
        <w:rPr>
          <w:rStyle w:val="Naglaeno"/>
          <w:rFonts w:ascii="Cambria" w:hAnsi="Cambria"/>
          <w:color w:val="000000" w:themeColor="text1"/>
          <w:sz w:val="24"/>
          <w:szCs w:val="24"/>
          <w:bdr w:val="none" w:sz="0" w:space="0" w:color="auto" w:frame="1"/>
        </w:rPr>
        <w:t>Korisnici inozemnih mirovina</w:t>
      </w:r>
    </w:p>
    <w:p w14:paraId="5F6B6704" w14:textId="7B5FAFC1" w:rsidR="00E806D5" w:rsidRPr="00E806D5" w:rsidRDefault="00AD27E4" w:rsidP="00721506">
      <w:pPr>
        <w:jc w:val="both"/>
        <w:rPr>
          <w:rFonts w:ascii="Cambria" w:eastAsia="Times New Roman" w:hAnsi="Cambria" w:cs="Times New Roman"/>
          <w:sz w:val="24"/>
          <w:szCs w:val="24"/>
          <w:lang w:eastAsia="hr-HR"/>
        </w:rPr>
      </w:pPr>
      <w:r w:rsidRPr="00E806D5">
        <w:rPr>
          <w:rFonts w:ascii="Cambria" w:hAnsi="Cambria"/>
          <w:color w:val="000000" w:themeColor="text1"/>
          <w:sz w:val="24"/>
          <w:szCs w:val="24"/>
        </w:rPr>
        <w:br/>
      </w:r>
      <w:r w:rsidR="00E806D5" w:rsidRPr="00E806D5">
        <w:rPr>
          <w:rFonts w:ascii="Cambria" w:eastAsia="Times New Roman" w:hAnsi="Cambria" w:cs="Times New Roman"/>
          <w:sz w:val="24"/>
          <w:szCs w:val="24"/>
          <w:lang w:eastAsia="hr-HR"/>
        </w:rPr>
        <w:t xml:space="preserve">Umirovljenicima koji primaju mirovinu s osnova mirovinskog staža u Republici Hrvatskoj i mirovinskog staža u inozemstvu odobrava se isplata </w:t>
      </w:r>
      <w:r w:rsidR="00986E8F">
        <w:rPr>
          <w:rFonts w:ascii="Cambria" w:eastAsia="Times New Roman" w:hAnsi="Cambria" w:cs="Times New Roman"/>
          <w:sz w:val="24"/>
          <w:szCs w:val="24"/>
          <w:lang w:eastAsia="hr-HR"/>
        </w:rPr>
        <w:t>a</w:t>
      </w:r>
      <w:r w:rsidR="00E806D5" w:rsidRPr="00E806D5">
        <w:rPr>
          <w:rFonts w:ascii="Cambria" w:eastAsia="Times New Roman" w:hAnsi="Cambria" w:cs="Times New Roman"/>
          <w:sz w:val="24"/>
          <w:szCs w:val="24"/>
          <w:lang w:eastAsia="hr-HR"/>
        </w:rPr>
        <w:t xml:space="preserve">ko ukupni iznos  obje mirovine ne prelazi limite utvrđene u </w:t>
      </w:r>
      <w:r w:rsidR="00986E8F">
        <w:rPr>
          <w:rFonts w:ascii="Cambria" w:eastAsia="Times New Roman" w:hAnsi="Cambria" w:cs="Times New Roman"/>
          <w:sz w:val="24"/>
          <w:szCs w:val="24"/>
          <w:lang w:eastAsia="hr-HR"/>
        </w:rPr>
        <w:t>prethodnom stavku.</w:t>
      </w:r>
      <w:r w:rsidR="00E806D5" w:rsidRPr="00E806D5">
        <w:rPr>
          <w:rFonts w:ascii="Cambria" w:eastAsia="Times New Roman" w:hAnsi="Cambria" w:cs="Times New Roman"/>
          <w:sz w:val="24"/>
          <w:szCs w:val="24"/>
          <w:lang w:eastAsia="hr-HR"/>
        </w:rPr>
        <w:t xml:space="preserve"> </w:t>
      </w:r>
    </w:p>
    <w:p w14:paraId="4BB7CD7B" w14:textId="77777777" w:rsidR="00E806D5" w:rsidRPr="00E806D5" w:rsidRDefault="00E806D5" w:rsidP="00986E8F">
      <w:pPr>
        <w:pStyle w:val="StandardWeb"/>
        <w:spacing w:before="0" w:beforeAutospacing="0" w:after="0" w:afterAutospacing="0" w:line="360" w:lineRule="atLeast"/>
        <w:textAlignment w:val="baseline"/>
        <w:rPr>
          <w:rFonts w:ascii="Cambria" w:hAnsi="Cambria"/>
          <w:color w:val="000000" w:themeColor="text1"/>
        </w:rPr>
      </w:pPr>
    </w:p>
    <w:p w14:paraId="14A6AA78" w14:textId="77777777" w:rsidR="00721506" w:rsidRDefault="00AD27E4" w:rsidP="006D5073">
      <w:pPr>
        <w:rPr>
          <w:rStyle w:val="Naglaeno"/>
          <w:rFonts w:ascii="Cambria" w:hAnsi="Cambria"/>
          <w:color w:val="000000" w:themeColor="text1"/>
          <w:bdr w:val="none" w:sz="0" w:space="0" w:color="auto" w:frame="1"/>
        </w:rPr>
      </w:pPr>
      <w:r w:rsidRPr="00E806D5">
        <w:rPr>
          <w:rStyle w:val="Naglaeno"/>
          <w:rFonts w:ascii="Cambria" w:hAnsi="Cambria"/>
          <w:color w:val="000000" w:themeColor="text1"/>
          <w:bdr w:val="none" w:sz="0" w:space="0" w:color="auto" w:frame="1"/>
        </w:rPr>
        <w:t>Način isplate</w:t>
      </w:r>
    </w:p>
    <w:p w14:paraId="704F5DF0" w14:textId="77777777" w:rsidR="00721506" w:rsidRDefault="00AD27E4" w:rsidP="00721506">
      <w:pPr>
        <w:jc w:val="both"/>
        <w:rPr>
          <w:rFonts w:ascii="Cambria" w:eastAsia="Times New Roman" w:hAnsi="Cambria" w:cs="Times New Roman"/>
          <w:sz w:val="24"/>
          <w:szCs w:val="24"/>
          <w:lang w:eastAsia="hr-HR"/>
        </w:rPr>
      </w:pPr>
      <w:r w:rsidRPr="00E806D5">
        <w:rPr>
          <w:rFonts w:ascii="Cambria" w:hAnsi="Cambria"/>
          <w:color w:val="000000" w:themeColor="text1"/>
        </w:rPr>
        <w:br/>
      </w:r>
      <w:r w:rsidR="006D5073" w:rsidRPr="006D5073">
        <w:rPr>
          <w:rFonts w:ascii="Cambria" w:eastAsia="Times New Roman" w:hAnsi="Cambria" w:cs="Times New Roman"/>
          <w:sz w:val="24"/>
          <w:szCs w:val="24"/>
          <w:lang w:eastAsia="hr-HR"/>
        </w:rPr>
        <w:t>Božićnica će se isplaćivati  tijekom prosinca 202</w:t>
      </w:r>
      <w:r w:rsidR="00721506">
        <w:rPr>
          <w:rFonts w:ascii="Cambria" w:eastAsia="Times New Roman" w:hAnsi="Cambria" w:cs="Times New Roman"/>
          <w:sz w:val="24"/>
          <w:szCs w:val="24"/>
          <w:lang w:eastAsia="hr-HR"/>
        </w:rPr>
        <w:t>5</w:t>
      </w:r>
      <w:r w:rsidR="006D5073" w:rsidRPr="006D5073">
        <w:rPr>
          <w:rFonts w:ascii="Cambria" w:eastAsia="Times New Roman" w:hAnsi="Cambria" w:cs="Times New Roman"/>
          <w:sz w:val="24"/>
          <w:szCs w:val="24"/>
          <w:lang w:eastAsia="hr-HR"/>
        </w:rPr>
        <w:t>. godine na tekuće račune</w:t>
      </w:r>
      <w:r w:rsidR="006D5073">
        <w:rPr>
          <w:rFonts w:ascii="Cambria" w:eastAsia="Times New Roman" w:hAnsi="Cambria" w:cs="Times New Roman"/>
          <w:sz w:val="24"/>
          <w:szCs w:val="24"/>
          <w:lang w:eastAsia="hr-HR"/>
        </w:rPr>
        <w:t xml:space="preserve"> </w:t>
      </w:r>
      <w:r w:rsidR="006D5073" w:rsidRPr="006D5073">
        <w:rPr>
          <w:rFonts w:ascii="Cambria" w:eastAsia="Times New Roman" w:hAnsi="Cambria" w:cs="Times New Roman"/>
          <w:sz w:val="24"/>
          <w:szCs w:val="24"/>
          <w:lang w:eastAsia="hr-HR"/>
        </w:rPr>
        <w:t>umirovljenika.</w:t>
      </w:r>
    </w:p>
    <w:p w14:paraId="72311D02" w14:textId="1EA30DA6" w:rsidR="00AD27E4" w:rsidRPr="00814C71" w:rsidRDefault="00AD27E4" w:rsidP="00721506">
      <w:pPr>
        <w:jc w:val="both"/>
        <w:rPr>
          <w:rFonts w:ascii="Cambria" w:eastAsia="Times New Roman" w:hAnsi="Cambria" w:cs="Times New Roman"/>
          <w:sz w:val="24"/>
          <w:szCs w:val="24"/>
          <w:lang w:eastAsia="hr-HR"/>
        </w:rPr>
      </w:pPr>
      <w:r w:rsidRPr="00E806D5">
        <w:rPr>
          <w:rFonts w:ascii="Cambria" w:hAnsi="Cambria"/>
          <w:color w:val="000000" w:themeColor="text1"/>
        </w:rPr>
        <w:br/>
      </w:r>
      <w:r w:rsidRPr="00814C71">
        <w:rPr>
          <w:rFonts w:ascii="Cambria" w:hAnsi="Cambria"/>
          <w:color w:val="000000" w:themeColor="text1"/>
          <w:sz w:val="24"/>
          <w:szCs w:val="24"/>
        </w:rPr>
        <w:t>Iznimno, umirovljenicima koji nemaju tekuće račune božićnica će se isplatiti u gotovini putem općinske blagajne.</w:t>
      </w:r>
    </w:p>
    <w:p w14:paraId="2528D999" w14:textId="77777777" w:rsidR="00986E8F" w:rsidRDefault="00986E8F" w:rsidP="00986E8F">
      <w:pPr>
        <w:pStyle w:val="StandardWeb"/>
        <w:spacing w:before="0" w:beforeAutospacing="0" w:after="0" w:afterAutospacing="0" w:line="360" w:lineRule="atLeast"/>
        <w:textAlignment w:val="baseline"/>
        <w:rPr>
          <w:rFonts w:ascii="Cambria" w:hAnsi="Cambria"/>
          <w:color w:val="000000" w:themeColor="text1"/>
        </w:rPr>
      </w:pPr>
    </w:p>
    <w:p w14:paraId="521D875E" w14:textId="77777777" w:rsidR="00721506" w:rsidRPr="00E806D5" w:rsidRDefault="00721506" w:rsidP="00986E8F">
      <w:pPr>
        <w:pStyle w:val="StandardWeb"/>
        <w:spacing w:before="0" w:beforeAutospacing="0" w:after="0" w:afterAutospacing="0" w:line="360" w:lineRule="atLeast"/>
        <w:textAlignment w:val="baseline"/>
        <w:rPr>
          <w:rFonts w:ascii="Cambria" w:hAnsi="Cambria"/>
          <w:color w:val="000000" w:themeColor="text1"/>
        </w:rPr>
      </w:pPr>
    </w:p>
    <w:p w14:paraId="65FC36F1" w14:textId="77777777" w:rsidR="00721506" w:rsidRDefault="00AD27E4" w:rsidP="00986E8F">
      <w:pPr>
        <w:pStyle w:val="StandardWeb"/>
        <w:spacing w:before="0" w:beforeAutospacing="0" w:after="0" w:afterAutospacing="0" w:line="360" w:lineRule="atLeast"/>
        <w:textAlignment w:val="baseline"/>
        <w:rPr>
          <w:rStyle w:val="Naglaeno"/>
          <w:rFonts w:ascii="Cambria" w:hAnsi="Cambria"/>
          <w:color w:val="000000" w:themeColor="text1"/>
          <w:bdr w:val="none" w:sz="0" w:space="0" w:color="auto" w:frame="1"/>
        </w:rPr>
      </w:pPr>
      <w:r w:rsidRPr="00E806D5">
        <w:rPr>
          <w:rStyle w:val="Naglaeno"/>
          <w:rFonts w:ascii="Cambria" w:hAnsi="Cambria"/>
          <w:color w:val="000000" w:themeColor="text1"/>
          <w:bdr w:val="none" w:sz="0" w:space="0" w:color="auto" w:frame="1"/>
        </w:rPr>
        <w:lastRenderedPageBreak/>
        <w:t>Podnošenje zamolbe za isplatu</w:t>
      </w:r>
    </w:p>
    <w:p w14:paraId="358994AA" w14:textId="2FD3A8B7" w:rsidR="00E806D5" w:rsidRDefault="00AD27E4" w:rsidP="00986E8F">
      <w:pPr>
        <w:pStyle w:val="StandardWeb"/>
        <w:spacing w:before="0" w:beforeAutospacing="0" w:after="0" w:afterAutospacing="0" w:line="360" w:lineRule="atLeast"/>
        <w:textAlignment w:val="baseline"/>
        <w:rPr>
          <w:rFonts w:ascii="Cambria" w:hAnsi="Cambria"/>
          <w:color w:val="000000" w:themeColor="text1"/>
        </w:rPr>
      </w:pPr>
      <w:r w:rsidRPr="00E806D5">
        <w:rPr>
          <w:rFonts w:ascii="Cambria" w:hAnsi="Cambria"/>
          <w:color w:val="000000" w:themeColor="text1"/>
        </w:rPr>
        <w:br/>
        <w:t>Umirovljenici</w:t>
      </w:r>
      <w:r w:rsidR="00986E8F">
        <w:rPr>
          <w:rFonts w:ascii="Cambria" w:hAnsi="Cambria"/>
          <w:color w:val="000000" w:themeColor="text1"/>
        </w:rPr>
        <w:t>,</w:t>
      </w:r>
      <w:r w:rsidRPr="00E806D5">
        <w:rPr>
          <w:rFonts w:ascii="Cambria" w:hAnsi="Cambria"/>
          <w:color w:val="000000" w:themeColor="text1"/>
        </w:rPr>
        <w:t xml:space="preserve"> koji udovoljavaju uvjetima za ostvarivanje prava na isplatu božićnice, trebaju podnijeti Jedinstvenom upravnom odjelu Općine</w:t>
      </w:r>
      <w:r w:rsidR="002B02FF" w:rsidRPr="00E806D5">
        <w:rPr>
          <w:rFonts w:ascii="Cambria" w:hAnsi="Cambria"/>
          <w:color w:val="000000" w:themeColor="text1"/>
        </w:rPr>
        <w:t xml:space="preserve"> Gornja Stubica</w:t>
      </w:r>
      <w:r w:rsidRPr="00E806D5">
        <w:rPr>
          <w:rFonts w:ascii="Cambria" w:hAnsi="Cambria"/>
          <w:color w:val="000000" w:themeColor="text1"/>
        </w:rPr>
        <w:t xml:space="preserve"> zamolbu za isplatu, uz koju prilaž</w:t>
      </w:r>
      <w:r w:rsidR="00E806D5">
        <w:rPr>
          <w:rFonts w:ascii="Cambria" w:hAnsi="Cambria"/>
          <w:color w:val="000000" w:themeColor="text1"/>
        </w:rPr>
        <w:t>u</w:t>
      </w:r>
      <w:r w:rsidRPr="00E806D5">
        <w:rPr>
          <w:rFonts w:ascii="Cambria" w:hAnsi="Cambria"/>
          <w:color w:val="000000" w:themeColor="text1"/>
        </w:rPr>
        <w:t>:</w:t>
      </w:r>
      <w:r w:rsidRPr="00E806D5">
        <w:rPr>
          <w:rFonts w:ascii="Cambria" w:hAnsi="Cambria"/>
          <w:color w:val="000000" w:themeColor="text1"/>
        </w:rPr>
        <w:br/>
        <w:t>– odrezak od posljednje mirovine (hrvatske i inozemne),</w:t>
      </w:r>
      <w:r w:rsidRPr="00E806D5">
        <w:rPr>
          <w:rFonts w:ascii="Cambria" w:hAnsi="Cambria"/>
          <w:color w:val="000000" w:themeColor="text1"/>
        </w:rPr>
        <w:br/>
        <w:t>– broj tekućeg računa,</w:t>
      </w:r>
      <w:r w:rsidRPr="00E806D5">
        <w:rPr>
          <w:rFonts w:ascii="Cambria" w:hAnsi="Cambria"/>
          <w:color w:val="000000" w:themeColor="text1"/>
        </w:rPr>
        <w:br/>
        <w:t>– kopij</w:t>
      </w:r>
      <w:r w:rsidR="00E806D5">
        <w:rPr>
          <w:rFonts w:ascii="Cambria" w:hAnsi="Cambria"/>
          <w:color w:val="000000" w:themeColor="text1"/>
        </w:rPr>
        <w:t>u</w:t>
      </w:r>
      <w:r w:rsidRPr="00E806D5">
        <w:rPr>
          <w:rFonts w:ascii="Cambria" w:hAnsi="Cambria"/>
          <w:color w:val="000000" w:themeColor="text1"/>
        </w:rPr>
        <w:t xml:space="preserve"> važeće osobne iskaznice.</w:t>
      </w:r>
    </w:p>
    <w:p w14:paraId="6132CB83" w14:textId="3F8F204A" w:rsidR="00AD27E4" w:rsidRPr="00FE11AD" w:rsidRDefault="00AD27E4" w:rsidP="00986E8F">
      <w:pPr>
        <w:pStyle w:val="StandardWeb"/>
        <w:spacing w:before="0" w:beforeAutospacing="0" w:after="0" w:afterAutospacing="0" w:line="360" w:lineRule="atLeast"/>
        <w:textAlignment w:val="baseline"/>
        <w:rPr>
          <w:rFonts w:ascii="Cambria" w:hAnsi="Cambria"/>
          <w:b/>
          <w:bCs/>
          <w:i/>
          <w:iCs/>
          <w:color w:val="000000" w:themeColor="text1"/>
          <w:u w:val="single"/>
        </w:rPr>
      </w:pPr>
      <w:r w:rsidRPr="00E806D5">
        <w:rPr>
          <w:rFonts w:ascii="Cambria" w:hAnsi="Cambria"/>
          <w:color w:val="000000" w:themeColor="text1"/>
        </w:rPr>
        <w:br/>
      </w:r>
      <w:r w:rsidRPr="00721506">
        <w:rPr>
          <w:rFonts w:ascii="Cambria" w:hAnsi="Cambria"/>
          <w:b/>
          <w:bCs/>
          <w:i/>
          <w:iCs/>
          <w:color w:val="000000" w:themeColor="text1"/>
          <w:highlight w:val="yellow"/>
          <w:u w:val="single"/>
        </w:rPr>
        <w:t xml:space="preserve">Zahtjevi </w:t>
      </w:r>
      <w:r w:rsidR="006D5073" w:rsidRPr="00721506">
        <w:rPr>
          <w:rFonts w:ascii="Cambria" w:hAnsi="Cambria"/>
          <w:b/>
          <w:bCs/>
          <w:i/>
          <w:iCs/>
          <w:color w:val="000000" w:themeColor="text1"/>
          <w:highlight w:val="yellow"/>
          <w:u w:val="single"/>
        </w:rPr>
        <w:t xml:space="preserve">za isplatu božićnice </w:t>
      </w:r>
      <w:r w:rsidRPr="00721506">
        <w:rPr>
          <w:rFonts w:ascii="Cambria" w:hAnsi="Cambria"/>
          <w:b/>
          <w:bCs/>
          <w:i/>
          <w:iCs/>
          <w:color w:val="000000" w:themeColor="text1"/>
          <w:highlight w:val="yellow"/>
          <w:u w:val="single"/>
        </w:rPr>
        <w:t xml:space="preserve">podnose </w:t>
      </w:r>
      <w:r w:rsidR="006D5073" w:rsidRPr="00721506">
        <w:rPr>
          <w:rFonts w:ascii="Cambria" w:hAnsi="Cambria"/>
          <w:b/>
          <w:bCs/>
          <w:i/>
          <w:iCs/>
          <w:color w:val="000000" w:themeColor="text1"/>
          <w:highlight w:val="yellow"/>
          <w:u w:val="single"/>
        </w:rPr>
        <w:t xml:space="preserve">se </w:t>
      </w:r>
      <w:r w:rsidRPr="00721506">
        <w:rPr>
          <w:rFonts w:ascii="Cambria" w:hAnsi="Cambria"/>
          <w:b/>
          <w:bCs/>
          <w:i/>
          <w:iCs/>
          <w:color w:val="000000" w:themeColor="text1"/>
          <w:highlight w:val="yellow"/>
          <w:u w:val="single"/>
        </w:rPr>
        <w:t xml:space="preserve">Općini </w:t>
      </w:r>
      <w:r w:rsidR="002B02FF" w:rsidRPr="00721506">
        <w:rPr>
          <w:rFonts w:ascii="Cambria" w:hAnsi="Cambria"/>
          <w:b/>
          <w:bCs/>
          <w:i/>
          <w:iCs/>
          <w:color w:val="000000" w:themeColor="text1"/>
          <w:highlight w:val="yellow"/>
          <w:u w:val="single"/>
        </w:rPr>
        <w:t xml:space="preserve">Gornja Stubica </w:t>
      </w:r>
      <w:r w:rsidRPr="00721506">
        <w:rPr>
          <w:rFonts w:ascii="Cambria" w:hAnsi="Cambria"/>
          <w:b/>
          <w:bCs/>
          <w:i/>
          <w:iCs/>
          <w:color w:val="000000" w:themeColor="text1"/>
          <w:highlight w:val="yellow"/>
          <w:u w:val="single"/>
        </w:rPr>
        <w:t xml:space="preserve">do </w:t>
      </w:r>
      <w:r w:rsidR="00BC35DA" w:rsidRPr="00721506">
        <w:rPr>
          <w:rFonts w:ascii="Cambria" w:hAnsi="Cambria"/>
          <w:b/>
          <w:bCs/>
          <w:i/>
          <w:iCs/>
          <w:color w:val="000000" w:themeColor="text1"/>
          <w:highlight w:val="yellow"/>
          <w:u w:val="single"/>
        </w:rPr>
        <w:t>1</w:t>
      </w:r>
      <w:r w:rsidR="00721506" w:rsidRPr="00721506">
        <w:rPr>
          <w:rFonts w:ascii="Cambria" w:hAnsi="Cambria"/>
          <w:b/>
          <w:bCs/>
          <w:i/>
          <w:iCs/>
          <w:color w:val="000000" w:themeColor="text1"/>
          <w:highlight w:val="yellow"/>
          <w:u w:val="single"/>
        </w:rPr>
        <w:t>2</w:t>
      </w:r>
      <w:r w:rsidRPr="00721506">
        <w:rPr>
          <w:rFonts w:ascii="Cambria" w:hAnsi="Cambria"/>
          <w:b/>
          <w:bCs/>
          <w:i/>
          <w:iCs/>
          <w:color w:val="000000" w:themeColor="text1"/>
          <w:highlight w:val="yellow"/>
          <w:u w:val="single"/>
        </w:rPr>
        <w:t>. prosinca 202</w:t>
      </w:r>
      <w:r w:rsidR="00721506" w:rsidRPr="00721506">
        <w:rPr>
          <w:rFonts w:ascii="Cambria" w:hAnsi="Cambria"/>
          <w:b/>
          <w:bCs/>
          <w:i/>
          <w:iCs/>
          <w:color w:val="000000" w:themeColor="text1"/>
          <w:highlight w:val="yellow"/>
          <w:u w:val="single"/>
        </w:rPr>
        <w:t>5</w:t>
      </w:r>
      <w:r w:rsidR="00BC35DA" w:rsidRPr="00721506">
        <w:rPr>
          <w:rFonts w:ascii="Cambria" w:hAnsi="Cambria"/>
          <w:b/>
          <w:bCs/>
          <w:i/>
          <w:iCs/>
          <w:color w:val="000000" w:themeColor="text1"/>
          <w:highlight w:val="yellow"/>
          <w:u w:val="single"/>
        </w:rPr>
        <w:t xml:space="preserve">. </w:t>
      </w:r>
      <w:r w:rsidRPr="00721506">
        <w:rPr>
          <w:rFonts w:ascii="Cambria" w:hAnsi="Cambria"/>
          <w:b/>
          <w:bCs/>
          <w:i/>
          <w:iCs/>
          <w:color w:val="000000" w:themeColor="text1"/>
          <w:highlight w:val="yellow"/>
          <w:u w:val="single"/>
        </w:rPr>
        <w:t xml:space="preserve"> godine</w:t>
      </w:r>
      <w:r w:rsidR="00E806D5" w:rsidRPr="00721506">
        <w:rPr>
          <w:rFonts w:ascii="Cambria" w:hAnsi="Cambria"/>
          <w:b/>
          <w:bCs/>
          <w:i/>
          <w:iCs/>
          <w:color w:val="000000" w:themeColor="text1"/>
          <w:highlight w:val="yellow"/>
          <w:u w:val="single"/>
        </w:rPr>
        <w:t xml:space="preserve"> radnim</w:t>
      </w:r>
      <w:r w:rsidRPr="00721506">
        <w:rPr>
          <w:rFonts w:ascii="Cambria" w:hAnsi="Cambria"/>
          <w:b/>
          <w:bCs/>
          <w:i/>
          <w:iCs/>
          <w:color w:val="000000" w:themeColor="text1"/>
          <w:highlight w:val="yellow"/>
          <w:u w:val="single"/>
        </w:rPr>
        <w:t xml:space="preserve"> danom od 8,00-</w:t>
      </w:r>
      <w:r w:rsidR="002B02FF" w:rsidRPr="00721506">
        <w:rPr>
          <w:rFonts w:ascii="Cambria" w:hAnsi="Cambria"/>
          <w:b/>
          <w:bCs/>
          <w:i/>
          <w:iCs/>
          <w:color w:val="000000" w:themeColor="text1"/>
          <w:highlight w:val="yellow"/>
          <w:u w:val="single"/>
        </w:rPr>
        <w:t>1</w:t>
      </w:r>
      <w:r w:rsidR="00F47455" w:rsidRPr="00721506">
        <w:rPr>
          <w:rFonts w:ascii="Cambria" w:hAnsi="Cambria"/>
          <w:b/>
          <w:bCs/>
          <w:i/>
          <w:iCs/>
          <w:color w:val="000000" w:themeColor="text1"/>
          <w:highlight w:val="yellow"/>
          <w:u w:val="single"/>
        </w:rPr>
        <w:t>3</w:t>
      </w:r>
      <w:r w:rsidR="002B02FF" w:rsidRPr="00721506">
        <w:rPr>
          <w:rFonts w:ascii="Cambria" w:hAnsi="Cambria"/>
          <w:b/>
          <w:bCs/>
          <w:i/>
          <w:iCs/>
          <w:color w:val="000000" w:themeColor="text1"/>
          <w:highlight w:val="yellow"/>
          <w:u w:val="single"/>
        </w:rPr>
        <w:t xml:space="preserve">:00 </w:t>
      </w:r>
      <w:r w:rsidRPr="00721506">
        <w:rPr>
          <w:rFonts w:ascii="Cambria" w:hAnsi="Cambria"/>
          <w:b/>
          <w:bCs/>
          <w:i/>
          <w:iCs/>
          <w:color w:val="000000" w:themeColor="text1"/>
          <w:highlight w:val="yellow"/>
          <w:u w:val="single"/>
        </w:rPr>
        <w:t>sati</w:t>
      </w:r>
      <w:r w:rsidR="00BC35DA" w:rsidRPr="00721506">
        <w:rPr>
          <w:rFonts w:ascii="Cambria" w:hAnsi="Cambria"/>
          <w:b/>
          <w:bCs/>
          <w:i/>
          <w:iCs/>
          <w:color w:val="000000" w:themeColor="text1"/>
          <w:highlight w:val="yellow"/>
          <w:u w:val="single"/>
        </w:rPr>
        <w:t>.</w:t>
      </w:r>
    </w:p>
    <w:p w14:paraId="71F6B647" w14:textId="77777777" w:rsidR="00E806D5" w:rsidRPr="00E806D5" w:rsidRDefault="00E806D5" w:rsidP="00986E8F">
      <w:pPr>
        <w:pStyle w:val="StandardWeb"/>
        <w:spacing w:before="0" w:beforeAutospacing="0" w:after="0" w:afterAutospacing="0" w:line="360" w:lineRule="atLeast"/>
        <w:textAlignment w:val="baseline"/>
        <w:rPr>
          <w:rFonts w:ascii="Cambria" w:hAnsi="Cambria"/>
          <w:color w:val="000000" w:themeColor="text1"/>
        </w:rPr>
      </w:pPr>
    </w:p>
    <w:p w14:paraId="1981172B" w14:textId="77777777" w:rsidR="00721506" w:rsidRDefault="00AD27E4" w:rsidP="00986E8F">
      <w:pPr>
        <w:pStyle w:val="StandardWeb"/>
        <w:spacing w:before="0" w:beforeAutospacing="0" w:after="0" w:afterAutospacing="0" w:line="360" w:lineRule="atLeast"/>
        <w:textAlignment w:val="baseline"/>
        <w:rPr>
          <w:rStyle w:val="Naglaeno"/>
          <w:rFonts w:ascii="Cambria" w:hAnsi="Cambria"/>
          <w:color w:val="000000" w:themeColor="text1"/>
          <w:bdr w:val="none" w:sz="0" w:space="0" w:color="auto" w:frame="1"/>
        </w:rPr>
      </w:pPr>
      <w:r w:rsidRPr="00E806D5">
        <w:rPr>
          <w:rStyle w:val="Naglaeno"/>
          <w:rFonts w:ascii="Cambria" w:hAnsi="Cambria"/>
          <w:color w:val="000000" w:themeColor="text1"/>
          <w:bdr w:val="none" w:sz="0" w:space="0" w:color="auto" w:frame="1"/>
        </w:rPr>
        <w:t>Zaštita osobnih podataka</w:t>
      </w:r>
    </w:p>
    <w:p w14:paraId="74B64F1B" w14:textId="457D14E4" w:rsidR="00AD27E4" w:rsidRDefault="00AD27E4" w:rsidP="00721506">
      <w:pPr>
        <w:pStyle w:val="StandardWeb"/>
        <w:spacing w:before="0" w:beforeAutospacing="0" w:after="0" w:afterAutospacing="0" w:line="360" w:lineRule="atLeast"/>
        <w:textAlignment w:val="baseline"/>
        <w:rPr>
          <w:rFonts w:ascii="Cambria" w:hAnsi="Cambria"/>
          <w:color w:val="000000" w:themeColor="text1"/>
        </w:rPr>
      </w:pPr>
      <w:r w:rsidRPr="00E806D5">
        <w:rPr>
          <w:rFonts w:ascii="Cambria" w:hAnsi="Cambria"/>
          <w:color w:val="000000" w:themeColor="text1"/>
        </w:rPr>
        <w:br/>
        <w:t xml:space="preserve">Umirovljenici koji žele ostvariti pravo na isplatu božićnice, trebaju dati privolu Općini </w:t>
      </w:r>
      <w:r w:rsidR="00E5427F" w:rsidRPr="00E806D5">
        <w:rPr>
          <w:rFonts w:ascii="Cambria" w:hAnsi="Cambria"/>
          <w:color w:val="000000" w:themeColor="text1"/>
        </w:rPr>
        <w:t xml:space="preserve">Gornja Stubica </w:t>
      </w:r>
      <w:r w:rsidRPr="00E806D5">
        <w:rPr>
          <w:rFonts w:ascii="Cambria" w:hAnsi="Cambria"/>
          <w:color w:val="000000" w:themeColor="text1"/>
        </w:rPr>
        <w:t>za obradu osobnih podataka jer bez takve privole Općina ne smije obrađivati osobne podatke i isplata nije moguća.</w:t>
      </w:r>
      <w:r w:rsidRPr="00E806D5">
        <w:rPr>
          <w:rFonts w:ascii="Cambria" w:hAnsi="Cambria"/>
          <w:color w:val="000000" w:themeColor="text1"/>
        </w:rPr>
        <w:br/>
        <w:t>Osobne podatke umirovljenika zaprimljene od HZMO Općina</w:t>
      </w:r>
      <w:r w:rsidR="00E5427F" w:rsidRPr="00E806D5">
        <w:rPr>
          <w:rFonts w:ascii="Cambria" w:hAnsi="Cambria"/>
          <w:color w:val="000000" w:themeColor="text1"/>
        </w:rPr>
        <w:t xml:space="preserve"> Gornja Stubica</w:t>
      </w:r>
      <w:r w:rsidRPr="00E806D5">
        <w:rPr>
          <w:rFonts w:ascii="Cambria" w:hAnsi="Cambria"/>
          <w:color w:val="000000" w:themeColor="text1"/>
        </w:rPr>
        <w:t xml:space="preserve"> koristit će u skladu s propisima o zaštiti osobnih podataka, a u svrhu isplate božićnice, te se u druge svrhe neće koristiti.</w:t>
      </w:r>
      <w:r w:rsidRPr="00E806D5">
        <w:rPr>
          <w:rFonts w:ascii="Cambria" w:hAnsi="Cambria"/>
          <w:color w:val="000000" w:themeColor="text1"/>
        </w:rPr>
        <w:br/>
        <w:t xml:space="preserve">Općina </w:t>
      </w:r>
      <w:r w:rsidR="00E806D5">
        <w:rPr>
          <w:rFonts w:ascii="Cambria" w:hAnsi="Cambria"/>
          <w:color w:val="000000" w:themeColor="text1"/>
        </w:rPr>
        <w:t>Gornja Stubica</w:t>
      </w:r>
      <w:r w:rsidRPr="00E806D5">
        <w:rPr>
          <w:rFonts w:ascii="Cambria" w:hAnsi="Cambria"/>
          <w:color w:val="000000" w:themeColor="text1"/>
        </w:rPr>
        <w:t xml:space="preserve"> kao voditelj obrade osobnih podataka jamči tajnost prikupljenih osobnih</w:t>
      </w:r>
      <w:r w:rsidR="00721506">
        <w:rPr>
          <w:rFonts w:ascii="Cambria" w:hAnsi="Cambria"/>
          <w:color w:val="000000" w:themeColor="text1"/>
        </w:rPr>
        <w:t xml:space="preserve"> </w:t>
      </w:r>
      <w:r w:rsidRPr="00E806D5">
        <w:rPr>
          <w:rFonts w:ascii="Cambria" w:hAnsi="Cambria"/>
          <w:color w:val="000000" w:themeColor="text1"/>
        </w:rPr>
        <w:t>podataka.</w:t>
      </w:r>
      <w:r w:rsidRPr="00E806D5">
        <w:rPr>
          <w:rFonts w:ascii="Cambria" w:hAnsi="Cambria"/>
          <w:color w:val="000000" w:themeColor="text1"/>
        </w:rPr>
        <w:br/>
        <w:t>Svi osobni podaci koji se u okviru ovog postupka obrađuju u smislu Opće uredbe o zaštiti podataka smatraju se poslovnom tajnom te se ne smiju ni na koji način obrađivati izvan svrhe za koju su prikupljeni, odnosno, bez zakonske osnove. Općina se obvezuje čuvati povjerljivost svih osobnih podataka te da će iste osobne podatke koristiti isključivo u točno određenu (propisanu) svrhu, a nakon ostvarenja propisane svrhe svi osobni podaci će se brisati.</w:t>
      </w:r>
    </w:p>
    <w:p w14:paraId="0C7E09A1" w14:textId="77777777" w:rsidR="00E806D5" w:rsidRDefault="00E806D5" w:rsidP="00721506">
      <w:pPr>
        <w:pStyle w:val="StandardWeb"/>
        <w:spacing w:before="0" w:beforeAutospacing="0" w:after="0" w:afterAutospacing="0" w:line="360" w:lineRule="atLeast"/>
        <w:textAlignment w:val="baseline"/>
        <w:rPr>
          <w:rFonts w:ascii="Cambria" w:hAnsi="Cambria"/>
          <w:color w:val="000000" w:themeColor="text1"/>
        </w:rPr>
      </w:pPr>
    </w:p>
    <w:p w14:paraId="03085BB0" w14:textId="77777777" w:rsidR="00E806D5" w:rsidRDefault="00E806D5" w:rsidP="00AD27E4">
      <w:pPr>
        <w:pStyle w:val="StandardWeb"/>
        <w:spacing w:before="0" w:beforeAutospacing="0" w:after="0" w:afterAutospacing="0" w:line="360" w:lineRule="atLeast"/>
        <w:textAlignment w:val="baseline"/>
        <w:rPr>
          <w:rFonts w:ascii="Cambria" w:hAnsi="Cambria"/>
          <w:color w:val="000000" w:themeColor="text1"/>
        </w:rPr>
      </w:pPr>
    </w:p>
    <w:p w14:paraId="386E9C35" w14:textId="0FED67F8" w:rsidR="00E806D5" w:rsidRPr="00986E8F" w:rsidRDefault="00E806D5" w:rsidP="00AD27E4">
      <w:pPr>
        <w:pStyle w:val="StandardWeb"/>
        <w:spacing w:before="0" w:beforeAutospacing="0" w:after="0" w:afterAutospacing="0" w:line="360" w:lineRule="atLeast"/>
        <w:textAlignment w:val="baseline"/>
        <w:rPr>
          <w:rFonts w:ascii="Cambria" w:hAnsi="Cambria"/>
          <w:b/>
          <w:bCs/>
          <w:color w:val="000000" w:themeColor="text1"/>
        </w:rPr>
      </w:pP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sidR="00986E8F">
        <w:rPr>
          <w:rFonts w:ascii="Cambria" w:hAnsi="Cambria"/>
          <w:color w:val="000000" w:themeColor="text1"/>
        </w:rPr>
        <w:tab/>
      </w:r>
      <w:r w:rsidR="00986E8F">
        <w:rPr>
          <w:rFonts w:ascii="Cambria" w:hAnsi="Cambria"/>
          <w:color w:val="000000" w:themeColor="text1"/>
        </w:rPr>
        <w:tab/>
        <w:t xml:space="preserve">  </w:t>
      </w:r>
      <w:r w:rsidR="0033508C" w:rsidRPr="00986E8F">
        <w:rPr>
          <w:rFonts w:ascii="Cambria" w:hAnsi="Cambria"/>
          <w:b/>
          <w:bCs/>
          <w:color w:val="000000" w:themeColor="text1"/>
        </w:rPr>
        <w:t>PROČELNICA</w:t>
      </w:r>
    </w:p>
    <w:p w14:paraId="0CF64266" w14:textId="23B1E544" w:rsidR="0033508C" w:rsidRPr="00986E8F" w:rsidRDefault="0033508C" w:rsidP="00AD27E4">
      <w:pPr>
        <w:pStyle w:val="StandardWeb"/>
        <w:spacing w:before="0" w:beforeAutospacing="0" w:after="0" w:afterAutospacing="0" w:line="360" w:lineRule="atLeast"/>
        <w:textAlignment w:val="baseline"/>
        <w:rPr>
          <w:rFonts w:ascii="Cambria" w:hAnsi="Cambria"/>
          <w:b/>
          <w:bCs/>
          <w:color w:val="000000" w:themeColor="text1"/>
        </w:rPr>
      </w:pPr>
      <w:r w:rsidRPr="00986E8F">
        <w:rPr>
          <w:rFonts w:ascii="Cambria" w:hAnsi="Cambria"/>
          <w:b/>
          <w:bCs/>
          <w:color w:val="000000" w:themeColor="text1"/>
        </w:rPr>
        <w:tab/>
      </w:r>
      <w:r w:rsidRPr="00986E8F">
        <w:rPr>
          <w:rFonts w:ascii="Cambria" w:hAnsi="Cambria"/>
          <w:b/>
          <w:bCs/>
          <w:color w:val="000000" w:themeColor="text1"/>
        </w:rPr>
        <w:tab/>
      </w:r>
      <w:r w:rsidRPr="00986E8F">
        <w:rPr>
          <w:rFonts w:ascii="Cambria" w:hAnsi="Cambria"/>
          <w:b/>
          <w:bCs/>
          <w:color w:val="000000" w:themeColor="text1"/>
        </w:rPr>
        <w:tab/>
      </w:r>
      <w:r w:rsidRPr="00986E8F">
        <w:rPr>
          <w:rFonts w:ascii="Cambria" w:hAnsi="Cambria"/>
          <w:b/>
          <w:bCs/>
          <w:color w:val="000000" w:themeColor="text1"/>
        </w:rPr>
        <w:tab/>
      </w:r>
      <w:r w:rsidRPr="00986E8F">
        <w:rPr>
          <w:rFonts w:ascii="Cambria" w:hAnsi="Cambria"/>
          <w:b/>
          <w:bCs/>
          <w:color w:val="000000" w:themeColor="text1"/>
        </w:rPr>
        <w:tab/>
      </w:r>
      <w:r w:rsidRPr="00986E8F">
        <w:rPr>
          <w:rFonts w:ascii="Cambria" w:hAnsi="Cambria"/>
          <w:b/>
          <w:bCs/>
          <w:color w:val="000000" w:themeColor="text1"/>
        </w:rPr>
        <w:tab/>
      </w:r>
      <w:r w:rsidRPr="00986E8F">
        <w:rPr>
          <w:rFonts w:ascii="Cambria" w:hAnsi="Cambria"/>
          <w:b/>
          <w:bCs/>
          <w:color w:val="000000" w:themeColor="text1"/>
        </w:rPr>
        <w:tab/>
        <w:t xml:space="preserve">         </w:t>
      </w:r>
      <w:r w:rsidR="00986E8F" w:rsidRPr="00986E8F">
        <w:rPr>
          <w:rFonts w:ascii="Cambria" w:hAnsi="Cambria"/>
          <w:b/>
          <w:bCs/>
          <w:color w:val="000000" w:themeColor="text1"/>
        </w:rPr>
        <w:t xml:space="preserve">                            </w:t>
      </w:r>
      <w:r w:rsidRPr="00986E8F">
        <w:rPr>
          <w:rFonts w:ascii="Cambria" w:hAnsi="Cambria"/>
          <w:b/>
          <w:bCs/>
          <w:color w:val="000000" w:themeColor="text1"/>
        </w:rPr>
        <w:t xml:space="preserve"> Gordana Jakopović</w:t>
      </w:r>
    </w:p>
    <w:p w14:paraId="101B2730" w14:textId="77777777" w:rsidR="006616F1" w:rsidRDefault="006616F1"/>
    <w:sectPr w:rsidR="006616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E4"/>
    <w:rsid w:val="000E66DA"/>
    <w:rsid w:val="002B02FF"/>
    <w:rsid w:val="0033508C"/>
    <w:rsid w:val="00496E5C"/>
    <w:rsid w:val="006616F1"/>
    <w:rsid w:val="006D5073"/>
    <w:rsid w:val="00721506"/>
    <w:rsid w:val="00775776"/>
    <w:rsid w:val="00795B8F"/>
    <w:rsid w:val="00814C71"/>
    <w:rsid w:val="00856265"/>
    <w:rsid w:val="00986E8F"/>
    <w:rsid w:val="00AD27E4"/>
    <w:rsid w:val="00BC35DA"/>
    <w:rsid w:val="00E5427F"/>
    <w:rsid w:val="00E806D5"/>
    <w:rsid w:val="00F47455"/>
    <w:rsid w:val="00FD10F8"/>
    <w:rsid w:val="00FE11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67542"/>
  <w15:chartTrackingRefBased/>
  <w15:docId w15:val="{5CFDF299-D945-40E9-AB73-507EC54D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AD27E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AD27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7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90872-EA7D-43C2-8DD3-18F935DD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435</Words>
  <Characters>2483</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dc:creator>
  <cp:keywords/>
  <dc:description/>
  <cp:lastModifiedBy>Gordana</cp:lastModifiedBy>
  <cp:revision>4</cp:revision>
  <dcterms:created xsi:type="dcterms:W3CDTF">2025-11-28T11:32:00Z</dcterms:created>
  <dcterms:modified xsi:type="dcterms:W3CDTF">2025-11-28T11:52:00Z</dcterms:modified>
</cp:coreProperties>
</file>